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171-B-25-1083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171, Rahmenvertrag Kanalreinigung Kurz- und Inliner Verfahren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Rahmenvertrag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